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48" w:rsidRPr="00E74FE6" w:rsidRDefault="008B2048" w:rsidP="008B2048">
      <w:pPr>
        <w:spacing w:line="100" w:lineRule="atLeast"/>
        <w:jc w:val="both"/>
        <w:rPr>
          <w:b/>
          <w:color w:val="000000"/>
          <w:sz w:val="28"/>
          <w:szCs w:val="28"/>
        </w:rPr>
      </w:pPr>
      <w:r w:rsidRPr="00E74FE6">
        <w:rPr>
          <w:b/>
          <w:color w:val="000000"/>
          <w:sz w:val="28"/>
          <w:szCs w:val="28"/>
        </w:rPr>
        <w:t xml:space="preserve">       Аннотация к рабочей программе дисциплины «Математика»  5-9 класс</w:t>
      </w:r>
    </w:p>
    <w:p w:rsidR="008B2048" w:rsidRPr="00E74FE6" w:rsidRDefault="008B2048" w:rsidP="008B2048">
      <w:pPr>
        <w:pStyle w:val="a5"/>
        <w:spacing w:line="100" w:lineRule="atLeast"/>
        <w:ind w:left="-30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ab/>
      </w:r>
      <w:proofErr w:type="gramStart"/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Рабочая программа  по математике для 5-9 класса составлена на основе федерального компонента государственных образовательных стандартов  начального общего, основного общего и </w:t>
      </w:r>
      <w:r w:rsid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среднего  </w:t>
      </w:r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>образования учебного плана и примерных учебных планов для общеобразовательных учреждений РФ, реализующих программы общего образования» (приказ Минобразования России от 5 марта 2004 г. № 1089), примерной программы основного общего и среднего (полного) образования по математике (письмо департамента государственной политики в</w:t>
      </w:r>
      <w:proofErr w:type="gramEnd"/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образовании </w:t>
      </w:r>
      <w:proofErr w:type="spellStart"/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>МОиН</w:t>
      </w:r>
      <w:proofErr w:type="spellEnd"/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РФ от 07.06.2005 г. № 03-1263), программы общеобразовательных учреждений, на основе примерной программы по математике, автор </w:t>
      </w:r>
      <w:r w:rsid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Никольский С.М., Макарычев Ю.Н., </w:t>
      </w:r>
      <w:proofErr w:type="spellStart"/>
      <w:r w:rsidR="00E74FE6">
        <w:rPr>
          <w:rFonts w:ascii="Times New Roman" w:eastAsia="FuturaMediumC" w:hAnsi="Times New Roman" w:cs="Times New Roman"/>
          <w:color w:val="000000"/>
          <w:sz w:val="28"/>
          <w:szCs w:val="28"/>
        </w:rPr>
        <w:t>Анатасян</w:t>
      </w:r>
      <w:proofErr w:type="spellEnd"/>
      <w:r w:rsid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Л.С. изд</w:t>
      </w:r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>. Просвещение,</w:t>
      </w:r>
      <w:r w:rsidR="00E74FE6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</w:t>
      </w:r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>рекомендованной Министерством образования и науки РФ, содержание которой согласовано с содержанием Примерной программы по математике для основной школы.</w:t>
      </w:r>
      <w:proofErr w:type="gramEnd"/>
    </w:p>
    <w:p w:rsidR="008B2048" w:rsidRPr="00E74FE6" w:rsidRDefault="008B2048" w:rsidP="008B2048">
      <w:pPr>
        <w:pStyle w:val="a5"/>
        <w:spacing w:line="100" w:lineRule="atLeast"/>
        <w:ind w:left="-30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ab/>
        <w:t>Содержание программы направлено на освоение знаний, умений и навыков на базовом уровне.</w:t>
      </w:r>
    </w:p>
    <w:p w:rsidR="008B2048" w:rsidRPr="00E74FE6" w:rsidRDefault="008B2048" w:rsidP="008B2048">
      <w:pPr>
        <w:pStyle w:val="a5"/>
        <w:spacing w:line="100" w:lineRule="atLeast"/>
        <w:ind w:left="-30"/>
        <w:jc w:val="both"/>
        <w:rPr>
          <w:rFonts w:ascii="Times New Roman" w:eastAsia="FuturaMediumC" w:hAnsi="Times New Roman" w:cs="Times New Roman"/>
          <w:bCs/>
          <w:color w:val="000000"/>
          <w:sz w:val="28"/>
          <w:szCs w:val="28"/>
        </w:rPr>
      </w:pPr>
      <w:r w:rsidRPr="00E74FE6">
        <w:rPr>
          <w:rFonts w:ascii="Times New Roman" w:eastAsia="FuturaMediumC" w:hAnsi="Times New Roman" w:cs="Times New Roman"/>
          <w:color w:val="000000"/>
          <w:sz w:val="28"/>
          <w:szCs w:val="28"/>
        </w:rPr>
        <w:tab/>
        <w:t xml:space="preserve">Программа соответствует Федеральному перечню учебников, рекомендованных Министерством образования и науки Российской Федерации к использованию в образовательном  процессе  в общеобразовательных учреждениях на 2013-2014 год, утвержденного Министерством образования и науки Российской Федерации от </w:t>
      </w:r>
      <w:r w:rsidRPr="00E74FE6">
        <w:rPr>
          <w:rFonts w:ascii="Times New Roman" w:eastAsia="FuturaMediumC" w:hAnsi="Times New Roman" w:cs="Times New Roman"/>
          <w:bCs/>
          <w:color w:val="000000"/>
          <w:sz w:val="28"/>
          <w:szCs w:val="28"/>
        </w:rPr>
        <w:t xml:space="preserve"> 19 декабря 2012 г. N 1067. </w:t>
      </w:r>
    </w:p>
    <w:p w:rsidR="008B2048" w:rsidRPr="00E74FE6" w:rsidRDefault="008B2048" w:rsidP="008B2048">
      <w:pPr>
        <w:pStyle w:val="a3"/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4F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4FE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74FE6">
        <w:rPr>
          <w:rFonts w:ascii="Times New Roman" w:hAnsi="Times New Roman" w:cs="Times New Roman"/>
          <w:b/>
          <w:color w:val="000000"/>
          <w:sz w:val="28"/>
          <w:szCs w:val="28"/>
        </w:rPr>
        <w:t>Целью</w:t>
      </w:r>
      <w:r w:rsidRPr="00E74FE6">
        <w:rPr>
          <w:rFonts w:ascii="Times New Roman" w:hAnsi="Times New Roman" w:cs="Times New Roman"/>
          <w:color w:val="000000"/>
          <w:sz w:val="28"/>
          <w:szCs w:val="28"/>
        </w:rPr>
        <w:t xml:space="preserve"> изучения математики в 5-9 классе является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математики. </w:t>
      </w:r>
    </w:p>
    <w:p w:rsidR="008B2048" w:rsidRPr="00E74FE6" w:rsidRDefault="008B2048" w:rsidP="008B2048">
      <w:pPr>
        <w:shd w:val="clear" w:color="auto" w:fill="FFFFFF"/>
        <w:ind w:firstLine="610"/>
        <w:jc w:val="both"/>
        <w:rPr>
          <w:b/>
          <w:sz w:val="28"/>
          <w:szCs w:val="28"/>
        </w:rPr>
      </w:pPr>
      <w:r w:rsidRPr="00E74FE6">
        <w:rPr>
          <w:b/>
          <w:sz w:val="28"/>
          <w:szCs w:val="28"/>
        </w:rPr>
        <w:t>Задачи:</w:t>
      </w:r>
    </w:p>
    <w:p w:rsidR="008B2048" w:rsidRPr="00E74FE6" w:rsidRDefault="008B2048" w:rsidP="008B2048">
      <w:pPr>
        <w:shd w:val="clear" w:color="auto" w:fill="FFFFFF"/>
        <w:ind w:firstLine="610"/>
        <w:jc w:val="both"/>
        <w:rPr>
          <w:sz w:val="28"/>
          <w:szCs w:val="28"/>
        </w:rPr>
      </w:pPr>
      <w:r w:rsidRPr="00E74FE6">
        <w:rPr>
          <w:b/>
          <w:sz w:val="28"/>
          <w:szCs w:val="28"/>
        </w:rPr>
        <w:t xml:space="preserve">- </w:t>
      </w:r>
      <w:r w:rsidRPr="00E74FE6">
        <w:rPr>
          <w:sz w:val="28"/>
          <w:szCs w:val="28"/>
        </w:rPr>
        <w:t xml:space="preserve">развить представления о числе и роли вычислений в человеческой практике; </w:t>
      </w:r>
    </w:p>
    <w:p w:rsidR="008B2048" w:rsidRPr="00E74FE6" w:rsidRDefault="008B2048" w:rsidP="008B2048">
      <w:pPr>
        <w:shd w:val="clear" w:color="auto" w:fill="FFFFFF"/>
        <w:ind w:firstLine="610"/>
        <w:jc w:val="both"/>
        <w:rPr>
          <w:sz w:val="28"/>
          <w:szCs w:val="28"/>
        </w:rPr>
      </w:pPr>
      <w:r w:rsidRPr="00E74FE6">
        <w:rPr>
          <w:sz w:val="28"/>
          <w:szCs w:val="28"/>
        </w:rPr>
        <w:t>-сформировать практические навыки выполнения устных, письменных, инструментальных вычислений; развивать вычислительную культуру;</w:t>
      </w:r>
    </w:p>
    <w:p w:rsidR="008B2048" w:rsidRPr="00E74FE6" w:rsidRDefault="008B2048" w:rsidP="008B2048">
      <w:pPr>
        <w:shd w:val="clear" w:color="auto" w:fill="FFFFFF"/>
        <w:ind w:firstLine="610"/>
        <w:jc w:val="both"/>
        <w:rPr>
          <w:sz w:val="28"/>
          <w:szCs w:val="28"/>
        </w:rPr>
      </w:pPr>
      <w:r w:rsidRPr="00E74FE6">
        <w:rPr>
          <w:sz w:val="28"/>
          <w:szCs w:val="28"/>
        </w:rPr>
        <w:t>- развивать пространственные представления и изобразительные умения, познакомить с простейшими пространственными телами; получить представление о статистических закономерностях в реальном мире и о различных способах их изучения;</w:t>
      </w:r>
    </w:p>
    <w:p w:rsidR="008B2048" w:rsidRPr="00E74FE6" w:rsidRDefault="008B2048" w:rsidP="008B2048">
      <w:pPr>
        <w:shd w:val="clear" w:color="auto" w:fill="FFFFFF"/>
        <w:ind w:firstLine="610"/>
        <w:jc w:val="both"/>
        <w:rPr>
          <w:sz w:val="28"/>
          <w:szCs w:val="28"/>
        </w:rPr>
      </w:pPr>
      <w:r w:rsidRPr="00E74FE6">
        <w:rPr>
          <w:sz w:val="28"/>
          <w:szCs w:val="28"/>
        </w:rPr>
        <w:t>- развивать логическое мышление и речь.</w:t>
      </w:r>
    </w:p>
    <w:p w:rsidR="008B2048" w:rsidRPr="00E74FE6" w:rsidRDefault="008B2048" w:rsidP="008B2048">
      <w:pPr>
        <w:pStyle w:val="a3"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FE6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Наименование разделов: </w:t>
      </w:r>
      <w:r w:rsidRPr="00E74FE6">
        <w:rPr>
          <w:rFonts w:ascii="Times New Roman" w:eastAsia="Times New Roman" w:hAnsi="Times New Roman" w:cs="Times New Roman"/>
          <w:sz w:val="28"/>
          <w:szCs w:val="28"/>
        </w:rPr>
        <w:t>Тема. Линии. Натуральные числа. Действия с натуральными числами. Использование свойств действий при вычислениях. Многоугольники. Делимость чисел. Треугольники и четырехугольники. Дроби. Действия с дробями. Многогранники. Таблицы и диаграммы. Повторение.</w:t>
      </w:r>
    </w:p>
    <w:p w:rsidR="008B2048" w:rsidRDefault="008B2048" w:rsidP="00E74FE6">
      <w:pPr>
        <w:pStyle w:val="a3"/>
        <w:spacing w:after="0" w:line="100" w:lineRule="atLeast"/>
        <w:jc w:val="both"/>
        <w:rPr>
          <w:rFonts w:ascii="Times New Roman" w:eastAsia="ArialMT" w:hAnsi="Times New Roman" w:cs="Times New Roman"/>
          <w:color w:val="000000"/>
          <w:sz w:val="28"/>
          <w:szCs w:val="28"/>
        </w:rPr>
      </w:pPr>
      <w:r w:rsidRPr="00E74FE6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Место изучения дисциплины в учебном плане: </w:t>
      </w:r>
      <w:r w:rsidRPr="00E74FE6">
        <w:rPr>
          <w:rFonts w:ascii="Times New Roman" w:eastAsia="ArialMT" w:hAnsi="Times New Roman" w:cs="Times New Roman"/>
          <w:color w:val="000000"/>
          <w:sz w:val="28"/>
          <w:szCs w:val="28"/>
        </w:rPr>
        <w:t>Согласно федеральному  базисному  учебному  плану на изучение математики в 5 классе отводится 175 часов из расчёта 5 часов в неделю.</w:t>
      </w:r>
    </w:p>
    <w:p w:rsidR="00E74FE6" w:rsidRDefault="00E74FE6" w:rsidP="00E74FE6">
      <w:pPr>
        <w:pStyle w:val="a3"/>
        <w:spacing w:after="0" w:line="100" w:lineRule="atLeast"/>
        <w:jc w:val="both"/>
        <w:rPr>
          <w:rFonts w:ascii="Times New Roman" w:eastAsia="ArialMT" w:hAnsi="Times New Roman" w:cs="Times New Roman"/>
          <w:color w:val="000000"/>
          <w:sz w:val="28"/>
          <w:szCs w:val="28"/>
        </w:rPr>
      </w:pPr>
    </w:p>
    <w:p w:rsidR="00E74FE6" w:rsidRPr="00E74FE6" w:rsidRDefault="00E74FE6" w:rsidP="00E74FE6">
      <w:pPr>
        <w:pStyle w:val="a3"/>
        <w:spacing w:after="0" w:line="100" w:lineRule="atLeast"/>
        <w:jc w:val="both"/>
        <w:rPr>
          <w:rFonts w:ascii="Times New Roman" w:eastAsia="ArialMT" w:hAnsi="Times New Roman" w:cs="Times New Roman"/>
          <w:color w:val="000000"/>
          <w:sz w:val="28"/>
          <w:szCs w:val="28"/>
        </w:rPr>
        <w:sectPr w:rsidR="00E74FE6" w:rsidRPr="00E74FE6" w:rsidSect="00E74FE6">
          <w:pgSz w:w="11906" w:h="16838"/>
          <w:pgMar w:top="851" w:right="851" w:bottom="851" w:left="851" w:header="720" w:footer="720" w:gutter="0"/>
          <w:cols w:space="720"/>
          <w:docGrid w:linePitch="360"/>
        </w:sectPr>
      </w:pPr>
    </w:p>
    <w:p w:rsidR="008B2048" w:rsidRPr="00E74FE6" w:rsidRDefault="008B2048" w:rsidP="00E74FE6">
      <w:pPr>
        <w:jc w:val="center"/>
        <w:rPr>
          <w:sz w:val="28"/>
          <w:szCs w:val="28"/>
        </w:rPr>
      </w:pPr>
      <w:r w:rsidRPr="00E74FE6">
        <w:rPr>
          <w:b/>
          <w:sz w:val="28"/>
          <w:szCs w:val="28"/>
        </w:rPr>
        <w:lastRenderedPageBreak/>
        <w:t>Аннотация к рабочей программе по математике 10 -11 класс.</w:t>
      </w:r>
    </w:p>
    <w:p w:rsidR="008B2048" w:rsidRPr="00E74FE6" w:rsidRDefault="008B2048" w:rsidP="008B2048">
      <w:pPr>
        <w:rPr>
          <w:sz w:val="28"/>
          <w:szCs w:val="28"/>
        </w:rPr>
      </w:pPr>
      <w:r w:rsidRPr="00E74FE6">
        <w:rPr>
          <w:sz w:val="28"/>
          <w:szCs w:val="28"/>
        </w:rPr>
        <w:t>Рабочая программа по математике составлена на основании следующих нормативно-правовых документов:</w:t>
      </w:r>
    </w:p>
    <w:p w:rsidR="008B2048" w:rsidRPr="00E74FE6" w:rsidRDefault="008B2048" w:rsidP="008B2048">
      <w:pPr>
        <w:rPr>
          <w:sz w:val="28"/>
          <w:szCs w:val="28"/>
        </w:rPr>
      </w:pPr>
      <w:r w:rsidRPr="00E74FE6">
        <w:rPr>
          <w:sz w:val="28"/>
          <w:szCs w:val="28"/>
        </w:rPr>
        <w:t>1.Федерального компонента государственного стандарта основного общего, среднего общего образования по математике, утвержденного приказом Министерства образования России от  05.03.2004 г. № 1089. Базовый уровень.</w:t>
      </w:r>
    </w:p>
    <w:p w:rsidR="008B2048" w:rsidRPr="00E74FE6" w:rsidRDefault="008B2048" w:rsidP="008B2048">
      <w:pPr>
        <w:rPr>
          <w:sz w:val="28"/>
          <w:szCs w:val="28"/>
        </w:rPr>
      </w:pPr>
      <w:r w:rsidRPr="00E74FE6">
        <w:rPr>
          <w:sz w:val="28"/>
          <w:szCs w:val="28"/>
        </w:rPr>
        <w:t>2.Примерных и авторских программ основного общего, среднего общего образования по математике.</w:t>
      </w:r>
    </w:p>
    <w:p w:rsidR="008B2048" w:rsidRPr="00E74FE6" w:rsidRDefault="008B2048" w:rsidP="008B2048">
      <w:pPr>
        <w:rPr>
          <w:color w:val="000000"/>
          <w:sz w:val="28"/>
          <w:szCs w:val="28"/>
        </w:rPr>
      </w:pP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b/>
          <w:color w:val="000000"/>
          <w:sz w:val="28"/>
          <w:szCs w:val="28"/>
        </w:rPr>
        <w:t>Рабочая программа по предмету «Алгебра и начала математического анализа 10-11 »</w:t>
      </w:r>
      <w:r w:rsidRPr="00E74FE6">
        <w:rPr>
          <w:color w:val="000000"/>
          <w:sz w:val="28"/>
          <w:szCs w:val="28"/>
        </w:rPr>
        <w:t xml:space="preserve"> составлена согласно программе: « Программы общеобразовательных учреждений</w:t>
      </w:r>
      <w:proofErr w:type="gramStart"/>
      <w:r w:rsidRPr="00E74FE6">
        <w:rPr>
          <w:color w:val="000000"/>
          <w:sz w:val="28"/>
          <w:szCs w:val="28"/>
        </w:rPr>
        <w:t xml:space="preserve"> .</w:t>
      </w:r>
      <w:proofErr w:type="gramEnd"/>
      <w:r w:rsidRPr="00E74FE6">
        <w:rPr>
          <w:color w:val="000000"/>
          <w:sz w:val="28"/>
          <w:szCs w:val="28"/>
        </w:rPr>
        <w:t xml:space="preserve"> Алгебра и начала математического анализа 10-11 классы» Москва «Просвещение».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 xml:space="preserve">Учебник: «Алгебра и начала математического анализа 10-11 » </w:t>
      </w:r>
      <w:proofErr w:type="gramStart"/>
      <w:r w:rsidRPr="00E74FE6">
        <w:rPr>
          <w:color w:val="000000"/>
          <w:sz w:val="28"/>
          <w:szCs w:val="28"/>
        </w:rPr>
        <w:t xml:space="preserve">( </w:t>
      </w:r>
      <w:proofErr w:type="gramEnd"/>
      <w:r w:rsidR="00E74FE6">
        <w:rPr>
          <w:color w:val="000000"/>
          <w:sz w:val="28"/>
          <w:szCs w:val="28"/>
        </w:rPr>
        <w:t>Алимов Ш.А.</w:t>
      </w:r>
      <w:r w:rsidRPr="00E74FE6">
        <w:rPr>
          <w:color w:val="000000"/>
          <w:sz w:val="28"/>
          <w:szCs w:val="28"/>
        </w:rPr>
        <w:t xml:space="preserve"> и др.), Москва  «Просвещение»</w:t>
      </w:r>
      <w:r w:rsidR="00E74FE6">
        <w:rPr>
          <w:color w:val="000000"/>
          <w:sz w:val="28"/>
          <w:szCs w:val="28"/>
        </w:rPr>
        <w:t>.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>Рабочая программа по алгебре и началам математического анализа в 10 классах рассчитана на 3 часа в неделю 105 часов в год, 11 классах-102часа.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>В задачи обучения математике по программе 10-11 классов входит: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 xml:space="preserve">- развитие мышления учащихся, формирование у них умений самостоятельно приобретать и  применять знания; 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>- овладение учащимися  знаниями об основных математических понятиях, законах</w:t>
      </w:r>
      <w:proofErr w:type="gramStart"/>
      <w:r w:rsidRPr="00E74FE6">
        <w:rPr>
          <w:color w:val="000000"/>
          <w:sz w:val="28"/>
          <w:szCs w:val="28"/>
        </w:rPr>
        <w:t xml:space="preserve"> ;</w:t>
      </w:r>
      <w:proofErr w:type="gramEnd"/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>- усвоение школьниками алгоритмов решения уравнений, задач, знание функций и графиков, умение дифференцировать и интегрировать;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>- формирование познавательного интереса к математике, развитие творческих способностей, осознанных мотивов  учения, подготовка к продолжению образования и осознанному выбору профессии.</w:t>
      </w:r>
    </w:p>
    <w:p w:rsidR="008B2048" w:rsidRPr="00E74FE6" w:rsidRDefault="008B2048" w:rsidP="008B2048">
      <w:pPr>
        <w:jc w:val="both"/>
        <w:rPr>
          <w:color w:val="000000"/>
          <w:sz w:val="28"/>
          <w:szCs w:val="28"/>
        </w:rPr>
      </w:pPr>
      <w:r w:rsidRPr="00E74FE6">
        <w:rPr>
          <w:color w:val="000000"/>
          <w:sz w:val="28"/>
          <w:szCs w:val="28"/>
        </w:rPr>
        <w:t>В каждый раздел  алгебры и начал анализа включен основной материал из программ общеобразовательных классов, но все разделы содержат более сложные дополнительные материалы с целью подготовки учащихся к сдаче ЕГЭ.</w:t>
      </w:r>
    </w:p>
    <w:p w:rsidR="008B2048" w:rsidRPr="00E74FE6" w:rsidRDefault="008B2048" w:rsidP="008B2048">
      <w:pPr>
        <w:rPr>
          <w:sz w:val="28"/>
          <w:szCs w:val="28"/>
        </w:rPr>
      </w:pPr>
    </w:p>
    <w:p w:rsidR="00DD08A6" w:rsidRPr="00E74FE6" w:rsidRDefault="00DD08A6">
      <w:pPr>
        <w:rPr>
          <w:sz w:val="28"/>
          <w:szCs w:val="28"/>
        </w:rPr>
      </w:pPr>
    </w:p>
    <w:sectPr w:rsidR="00DD08A6" w:rsidRPr="00E74FE6" w:rsidSect="00E74FE6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aMediumC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MT"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2048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06B1F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25FD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2AA0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B2048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74FE6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2048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rsid w:val="008B204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5">
    <w:name w:val="Содержимое таблицы"/>
    <w:basedOn w:val="a"/>
    <w:rsid w:val="008B2048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632</Words>
  <Characters>3608</Characters>
  <Application>Microsoft Office Word</Application>
  <DocSecurity>0</DocSecurity>
  <Lines>30</Lines>
  <Paragraphs>8</Paragraphs>
  <ScaleCrop>false</ScaleCrop>
  <Company>Microsoft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</cp:revision>
  <cp:lastPrinted>2019-10-15T15:03:00Z</cp:lastPrinted>
  <dcterms:created xsi:type="dcterms:W3CDTF">2014-10-11T09:23:00Z</dcterms:created>
  <dcterms:modified xsi:type="dcterms:W3CDTF">2019-10-15T15:03:00Z</dcterms:modified>
</cp:coreProperties>
</file>